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2AA" w:rsidRPr="002542AA" w:rsidRDefault="002542AA" w:rsidP="002542AA">
      <w:pPr>
        <w:shd w:val="clear" w:color="auto" w:fill="E4F3FB"/>
        <w:spacing w:beforeLines="0" w:before="156" w:afterLines="0" w:after="156" w:line="450" w:lineRule="atLeast"/>
        <w:jc w:val="center"/>
        <w:outlineLvl w:val="2"/>
        <w:rPr>
          <w:rFonts w:ascii="微软雅黑" w:eastAsia="微软雅黑" w:hAnsi="微软雅黑" w:cs="宋体"/>
          <w:color w:val="111111"/>
          <w:kern w:val="0"/>
          <w:sz w:val="36"/>
          <w:szCs w:val="36"/>
        </w:rPr>
      </w:pPr>
      <w:bookmarkStart w:id="0" w:name="_GoBack"/>
      <w:r w:rsidRPr="002542AA">
        <w:rPr>
          <w:rFonts w:ascii="微软雅黑" w:eastAsia="微软雅黑" w:hAnsi="微软雅黑" w:cs="宋体" w:hint="eastAsia"/>
          <w:color w:val="111111"/>
          <w:kern w:val="0"/>
          <w:sz w:val="36"/>
          <w:szCs w:val="36"/>
        </w:rPr>
        <w:t>关于2016年度教育部科技奖励推荐工作的通知</w:t>
      </w:r>
      <w:bookmarkEnd w:id="0"/>
    </w:p>
    <w:p w:rsidR="002542AA" w:rsidRPr="002542AA" w:rsidRDefault="002542AA" w:rsidP="002542AA">
      <w:pPr>
        <w:shd w:val="clear" w:color="auto" w:fill="E4F3FB"/>
        <w:spacing w:beforeLines="0" w:before="150" w:afterLines="0" w:after="0" w:line="360" w:lineRule="atLeast"/>
        <w:jc w:val="righ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2542AA">
        <w:rPr>
          <w:rFonts w:ascii="微软雅黑" w:eastAsia="微软雅黑" w:hAnsi="微软雅黑" w:cs="宋体" w:hint="eastAsia"/>
          <w:color w:val="808080"/>
          <w:kern w:val="0"/>
          <w:sz w:val="20"/>
          <w:szCs w:val="20"/>
        </w:rPr>
        <w:t>科学技术处2016-04-07 15:16:04</w:t>
      </w:r>
    </w:p>
    <w:p w:rsidR="002542AA" w:rsidRPr="002542AA" w:rsidRDefault="002542AA" w:rsidP="002542AA">
      <w:pPr>
        <w:spacing w:beforeLines="0" w:before="156" w:afterLines="0" w:after="156" w:line="540" w:lineRule="atLeas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t>各部门、老师：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接教育部办公厅通知（教技厅函[2016]36号），即日起，开始2016年度教育部科技奖励推荐工作。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教育部推荐通知地址：http://www.cutech.edu.cn/cn/zxgz/2016/03/1459386593127796.htm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申报具体要求地址：http://www.cutech.edu.cn/cn/zxgz/2016/03/1459386593141915.htm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根据通知要求，本次申报不限额，学校申报时间节点和注意事项如下：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1、即日起，请拟申报的各项目组根据申报要求自行准备相关材料和撰写申请书。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2、4月11日8:30-10:00，召开申报动员会，会议地点：主楼1304，要求各部门科研副院长、科研秘书参会，会议如有变动，另行电话通知。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3、4月14日，请各部门将预报名项目汇总并加盖部门公章送至科技处（格式见本通知附件）。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3、4月15日，科技处下发申报推荐号和校验码，各项目组进行网上申报。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4、4月26日，各项目组将成果登记的相关材料上报学校科技处（成果登记具体办法见本通知附件）。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5、5月09日，各项目组将公示材料电子版报科技处，要求在各完成单位进行公示，我校公示时间初步定于5月11日-15日（公示要求见本通知附件）。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6、5月16日-18日，科技处集中开展形式审查工作，请各申报项目准备好完整的申报材料，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以便形式审查。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7、5月20日-22日，我校完成推荐工作，请各项目组及时在网络提交电子版，并提交与电子版相同的纸质文档一式三份，保证一份是原件。</w:t>
      </w:r>
      <w:r w:rsidRPr="002542AA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如有其他相关事宜咨询，可以与教育部科技发展中心成果处联系：刘爽(010)62514679；也可与学校科技处联系：李老师 87260</w:t>
      </w:r>
    </w:p>
    <w:p w:rsidR="00FD51AC" w:rsidRDefault="00FD51AC" w:rsidP="00345C1E">
      <w:pPr>
        <w:spacing w:before="156" w:after="156"/>
      </w:pPr>
    </w:p>
    <w:sectPr w:rsidR="00FD5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CC"/>
    <w:rsid w:val="002542AA"/>
    <w:rsid w:val="00345C1E"/>
    <w:rsid w:val="005534CC"/>
    <w:rsid w:val="00B25EEB"/>
    <w:rsid w:val="00FD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50" w:before="50" w:afterLines="50" w:after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EEB"/>
  </w:style>
  <w:style w:type="paragraph" w:styleId="3">
    <w:name w:val="heading 3"/>
    <w:basedOn w:val="a"/>
    <w:link w:val="3Char"/>
    <w:uiPriority w:val="9"/>
    <w:qFormat/>
    <w:rsid w:val="002542AA"/>
    <w:pPr>
      <w:spacing w:beforeLines="0" w:before="100" w:beforeAutospacing="1" w:afterLines="0" w:after="100" w:afterAutospacing="1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542A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542AA"/>
    <w:pPr>
      <w:spacing w:beforeLines="0" w:before="100" w:beforeAutospacing="1" w:afterLines="0" w:after="100" w:afterAutospacing="1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50" w:before="50" w:afterLines="50" w:after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EEB"/>
  </w:style>
  <w:style w:type="paragraph" w:styleId="3">
    <w:name w:val="heading 3"/>
    <w:basedOn w:val="a"/>
    <w:link w:val="3Char"/>
    <w:uiPriority w:val="9"/>
    <w:qFormat/>
    <w:rsid w:val="002542AA"/>
    <w:pPr>
      <w:spacing w:beforeLines="0" w:before="100" w:beforeAutospacing="1" w:afterLines="0" w:after="100" w:afterAutospacing="1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542A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542AA"/>
    <w:pPr>
      <w:spacing w:beforeLines="0" w:before="100" w:beforeAutospacing="1" w:afterLines="0" w:after="100" w:afterAutospacing="1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6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16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> 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cfy</dc:creator>
  <cp:keywords/>
  <dc:description/>
  <cp:lastModifiedBy>cfy</cp:lastModifiedBy>
  <cp:revision>3</cp:revision>
  <dcterms:created xsi:type="dcterms:W3CDTF">2016-04-07T09:03:00Z</dcterms:created>
  <dcterms:modified xsi:type="dcterms:W3CDTF">2016-04-07T09:03:00Z</dcterms:modified>
</cp:coreProperties>
</file>